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B057" w14:textId="330204B5" w:rsidR="008777F4" w:rsidRDefault="008777F4">
      <w:r>
        <w:t xml:space="preserve">Mit den Bewohnern des ambulant unterstützen Wohnens in Röttenbach ging es am Brückentag, letzten Freitag, zum deutschen Bahn Museum nach Nürnberg. </w:t>
      </w:r>
    </w:p>
    <w:p w14:paraId="087982BD" w14:textId="39D10873" w:rsidR="008777F4" w:rsidRDefault="008777F4">
      <w:r>
        <w:t xml:space="preserve">Neben den Anfängen der Eisenbahn bis in die Technik der Neuzeit gibt es vieles zu Entdecken und zum Ausprobieren. </w:t>
      </w:r>
      <w:r>
        <w:t xml:space="preserve">Die Fahrzeugsammlung zeigt mehr als 30 Prunkstücke der deutschen Geschichte der Eisenbahn. </w:t>
      </w:r>
      <w:r>
        <w:t>Zudem gibt</w:t>
      </w:r>
      <w:r>
        <w:t xml:space="preserve"> es eine Eisenbahn-Erlebniswelt sowie eine Modellbahn.</w:t>
      </w:r>
      <w:r>
        <w:t xml:space="preserve"> </w:t>
      </w:r>
    </w:p>
    <w:p w14:paraId="0283256B" w14:textId="76D26D69" w:rsidR="00F8511A" w:rsidRDefault="008777F4">
      <w:r>
        <w:t xml:space="preserve">Wie die Eisenbahn das Leben der Menschen nachhaltig </w:t>
      </w:r>
      <w:r w:rsidR="00874CB0">
        <w:t>verändert hat,</w:t>
      </w:r>
      <w:r>
        <w:t xml:space="preserve"> wird hier spürbar und erlebbar. </w:t>
      </w:r>
    </w:p>
    <w:p w14:paraId="0A77AB75" w14:textId="1014B072" w:rsidR="00F8511A" w:rsidRDefault="00F8511A" w:rsidP="00F8511A"/>
    <w:p w14:paraId="46E19D0D" w14:textId="77777777" w:rsidR="00F8511A" w:rsidRDefault="00F8511A" w:rsidP="00F8511A"/>
    <w:p w14:paraId="7E6FF49E" w14:textId="44B32EC4" w:rsidR="00F8511A" w:rsidRDefault="008777F4" w:rsidP="00F8511A">
      <w:r>
        <w:rPr>
          <w:noProof/>
        </w:rPr>
        <w:drawing>
          <wp:inline distT="0" distB="0" distL="0" distR="0" wp14:anchorId="1530BE7B" wp14:editId="6FBE7F23">
            <wp:extent cx="4084320" cy="5326904"/>
            <wp:effectExtent l="0" t="0" r="0" b="7620"/>
            <wp:docPr id="1022080418" name="Grafik 1" descr="Photo attachment: 16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ae8aebe9-fa4a-464a-9f5a-1eb9ee863834" descr="Photo attachment: 16186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044" cy="533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C5468" w14:textId="77777777" w:rsidR="00F8511A" w:rsidRDefault="00F8511A"/>
    <w:p w14:paraId="6E78BA9E" w14:textId="04C1C8DA" w:rsidR="00F8511A" w:rsidRDefault="00F8511A"/>
    <w:p w14:paraId="5593577F" w14:textId="03AA973B" w:rsidR="00034FF1" w:rsidRDefault="008777F4">
      <w:r>
        <w:rPr>
          <w:noProof/>
        </w:rPr>
        <w:lastRenderedPageBreak/>
        <w:drawing>
          <wp:inline distT="0" distB="0" distL="0" distR="0" wp14:anchorId="214DD4E6" wp14:editId="0FE56E20">
            <wp:extent cx="3603308" cy="4804410"/>
            <wp:effectExtent l="0" t="0" r="0" b="0"/>
            <wp:docPr id="920273945" name="Grafik 2" descr="Photo attachment: 16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eba7f413-9dd1-4ae7-be36-0d2da23bfcba" descr="Photo attachment: 16176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762" cy="48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6277F" w14:textId="77777777" w:rsidR="008777F4" w:rsidRDefault="008777F4"/>
    <w:p w14:paraId="7B137E18" w14:textId="0DC9E054" w:rsidR="008777F4" w:rsidRDefault="008777F4">
      <w:r>
        <w:rPr>
          <w:noProof/>
        </w:rPr>
        <w:lastRenderedPageBreak/>
        <w:drawing>
          <wp:inline distT="0" distB="0" distL="0" distR="0" wp14:anchorId="7099A199" wp14:editId="575FC3C0">
            <wp:extent cx="4338910" cy="4724400"/>
            <wp:effectExtent l="0" t="0" r="5080" b="0"/>
            <wp:docPr id="1904518591" name="Grafik 3" descr="Photo attachment: 16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ef64a9d2-0928-4351-8d0e-0d9ba463880f" descr="Photo attachment: 16189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29" cy="473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7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18"/>
    <w:rsid w:val="00015FB7"/>
    <w:rsid w:val="00034FF1"/>
    <w:rsid w:val="00054210"/>
    <w:rsid w:val="004D35B9"/>
    <w:rsid w:val="00874CB0"/>
    <w:rsid w:val="008777F4"/>
    <w:rsid w:val="00991D18"/>
    <w:rsid w:val="00BE6CD6"/>
    <w:rsid w:val="00C0132C"/>
    <w:rsid w:val="00E25284"/>
    <w:rsid w:val="00F8511A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4ABC"/>
  <w15:chartTrackingRefBased/>
  <w15:docId w15:val="{73C5630E-509E-4E6C-B1E7-9C42CE9E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1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1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1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1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1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1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1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1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1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1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1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1D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1D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1D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1D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1D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1D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1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1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1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1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1D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1D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1D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1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1D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1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eba7f413-9dd1-4ae7-be36-0d2da23bfc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ae8aebe9-fa4a-464a-9f5a-1eb9ee86383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ef64a9d2-0928-4351-8d0e-0d9ba463880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Manuel</dc:creator>
  <cp:keywords/>
  <dc:description/>
  <cp:lastModifiedBy>Tina Manuel</cp:lastModifiedBy>
  <cp:revision>3</cp:revision>
  <dcterms:created xsi:type="dcterms:W3CDTF">2026-05-18T10:56:00Z</dcterms:created>
  <dcterms:modified xsi:type="dcterms:W3CDTF">2026-05-18T11:06:00Z</dcterms:modified>
</cp:coreProperties>
</file>